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32"/>
          <w:szCs w:val="32"/>
          <w:lang w:val="en-US" w:eastAsia="zh-CN" w:bidi="ar"/>
        </w:rPr>
        <w:t>附件1</w:t>
      </w:r>
    </w:p>
    <w:tbl>
      <w:tblPr>
        <w:tblStyle w:val="4"/>
        <w:tblpPr w:leftFromText="180" w:rightFromText="180" w:vertAnchor="text" w:horzAnchor="page" w:tblpX="1530" w:tblpY="86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50"/>
        <w:gridCol w:w="2612"/>
        <w:gridCol w:w="1995"/>
        <w:gridCol w:w="7"/>
        <w:gridCol w:w="95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企业名称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  <w:t>（盖章）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技术中心名称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主营业务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  <w:t>统一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社会信用代码</w:t>
            </w:r>
          </w:p>
        </w:tc>
        <w:tc>
          <w:tcPr>
            <w:tcW w:w="7010" w:type="dxa"/>
            <w:gridSpan w:val="5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所属行业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下属企业数量</w:t>
            </w:r>
          </w:p>
        </w:tc>
        <w:tc>
          <w:tcPr>
            <w:tcW w:w="2396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法人代表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2396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中心负责人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中心联系人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278" w:type="dxa"/>
            <w:gridSpan w:val="2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电子信箱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报告年度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val="en-US" w:eastAsia="zh-CN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u w:val="none"/>
              </w:rPr>
              <w:t>序号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u w:val="none"/>
              </w:rPr>
              <w:t>数据名称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u w:val="none"/>
              </w:rPr>
              <w:t>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u w:val="none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1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企业主营业务收入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万元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2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企业利润总额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万元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3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企业研究与试验发展经费支出额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万元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280" w:firstLineChars="100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其中：产学研合作经费支出额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万元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4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企业职工总数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人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5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（专职）研究与试验发展人员数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人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6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技术中心中、高级职称人数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人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7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技术中心</w:t>
            </w:r>
            <w:r>
              <w:rPr>
                <w:rFonts w:hint="eastAsia" w:ascii="仿宋_GB2312" w:eastAsia="仿宋_GB2312"/>
                <w:color w:val="auto"/>
                <w:sz w:val="28"/>
                <w:u w:val="none"/>
                <w:lang w:eastAsia="zh-CN"/>
              </w:rPr>
              <w:t>本科</w:t>
            </w: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以上学历人数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人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280" w:firstLineChars="100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其中：博士人数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人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8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8</w:t>
            </w:r>
          </w:p>
        </w:tc>
        <w:tc>
          <w:tcPr>
            <w:tcW w:w="6064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来技术中心从事研发工作的外部专家人数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人月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napToGrid w:val="0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2"/>
          <w:sz w:val="44"/>
          <w:szCs w:val="44"/>
          <w:lang w:val="en-US" w:eastAsia="zh-CN" w:bidi="ar"/>
        </w:rPr>
        <w:t>泉州市企业技术中心评价表</w:t>
      </w:r>
    </w:p>
    <w:tbl>
      <w:tblPr>
        <w:tblStyle w:val="4"/>
        <w:tblpPr w:leftFromText="180" w:rightFromText="180" w:vertAnchor="text" w:horzAnchor="page" w:tblpX="1525" w:tblpY="250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282"/>
        <w:gridCol w:w="95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9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企业专用技术开发仪器设备原值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万元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10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企业全部研发项目数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 xml:space="preserve">  其中：基础研究和应用研究项目数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1120" w:firstLineChars="400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研发周期三年及以上的项目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 xml:space="preserve">        产学研合作开发的项目数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11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企业拥有的全部有效发明专利数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/>
                <w:color w:val="auto"/>
                <w:u w:val="none"/>
              </w:rPr>
            </w:pPr>
            <w:r>
              <w:rPr>
                <w:rFonts w:hint="eastAsia" w:ascii="仿宋_GB2312"/>
                <w:color w:val="auto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hint="eastAsia" w:ascii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当年申请专利数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当年被受理的专利申请数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280" w:firstLineChars="100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其中：被受理的发明专利数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 xml:space="preserve">新产品销售收入 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万元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 xml:space="preserve">新产品销售利润 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万元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u w:val="none"/>
              </w:rPr>
              <w:t>市级以上研发平台数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个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ind w:firstLine="280" w:firstLineChars="100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其中：省级以上研发平台数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个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最近三年主持和参加制定的国际、国家和行业标准数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eastAsia="zh-CN"/>
              </w:rPr>
              <w:t>最近三年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获省级以上自然科学、技术发明、科技进步奖项数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60" w:lineRule="exact"/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 xml:space="preserve">  其中：获国家自然科学、技术发明、科技进步奖项数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/>
                <w:color w:val="auto"/>
                <w:szCs w:val="28"/>
                <w:u w:val="none"/>
              </w:rPr>
            </w:pPr>
            <w:r>
              <w:rPr>
                <w:rFonts w:hint="eastAsia" w:ascii="仿宋_GB2312"/>
                <w:color w:val="auto"/>
                <w:szCs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2"/>
              <w:spacing w:line="460" w:lineRule="exact"/>
              <w:rPr>
                <w:rFonts w:hint="eastAsia" w:ascii="仿宋_GB2312"/>
                <w:color w:val="auto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</w:trPr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6282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企业获评省级以上质量标杆、品牌试点示范、知识产权运用标杆企业情况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项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4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exact"/>
        </w:trPr>
        <w:tc>
          <w:tcPr>
            <w:tcW w:w="9330" w:type="dxa"/>
            <w:gridSpan w:val="4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60" w:lineRule="exact"/>
              <w:ind w:firstLine="560" w:firstLineChars="200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  <w:t>填写说明：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</w:rPr>
              <w:t>“报告年度”指表中指标统计年度，时间范围从填写评价表的上一年1月1日至12月31日；所有指标的填报时间范围，如无特殊说明，均为报告年度。</w:t>
            </w:r>
          </w:p>
          <w:p>
            <w:pPr>
              <w:pStyle w:val="3"/>
              <w:adjustRightInd w:val="0"/>
              <w:snapToGrid w:val="0"/>
              <w:spacing w:line="460" w:lineRule="exact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348" w:lineRule="auto"/>
    </w:pPr>
    <w:rPr>
      <w:rFonts w:eastAsia="仿宋_GB2312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一（二）叁木头人</cp:lastModifiedBy>
  <dcterms:modified xsi:type="dcterms:W3CDTF">2022-02-18T09:20:44Z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4E47F4ACBDDE46D59A3905C6C72977B6</vt:lpwstr>
  </property>
</Properties>
</file>