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2439">
      <w:pP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t>5</w:t>
      </w:r>
    </w:p>
    <w:p w14:paraId="36C95877">
      <w:pPr>
        <w:tabs>
          <w:tab w:val="left" w:pos="0"/>
        </w:tabs>
        <w:jc w:val="center"/>
        <w:outlineLvl w:val="0"/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  <w:t>中小企业数字化转型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  <w:lang w:val="en-US" w:eastAsia="zh-CN"/>
        </w:rPr>
        <w:t>试点城市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  <w:t>试点企业推荐汇总表</w:t>
      </w:r>
      <w:bookmarkEnd w:id="0"/>
    </w:p>
    <w:p w14:paraId="049E4636">
      <w:pPr>
        <w:rPr>
          <w:rFonts w:hint="default" w:ascii="Times New Roman" w:hAnsi="Times New Roman" w:eastAsia="仿宋_GB2312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0"/>
          <w:szCs w:val="30"/>
          <w:highlight w:val="none"/>
        </w:rPr>
        <w:t>推荐单位（盖章）：</w:t>
      </w:r>
    </w:p>
    <w:tbl>
      <w:tblPr>
        <w:tblStyle w:val="10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84"/>
        <w:gridCol w:w="1712"/>
        <w:gridCol w:w="1650"/>
        <w:gridCol w:w="1624"/>
        <w:gridCol w:w="1474"/>
        <w:gridCol w:w="2052"/>
        <w:gridCol w:w="1339"/>
        <w:gridCol w:w="2348"/>
      </w:tblGrid>
      <w:tr w14:paraId="116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1A3FBE6F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4" w:type="dxa"/>
            <w:vAlign w:val="center"/>
          </w:tcPr>
          <w:p w14:paraId="6BA2A5A9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712" w:type="dxa"/>
            <w:vAlign w:val="center"/>
          </w:tcPr>
          <w:p w14:paraId="24DB1722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细分行业</w:t>
            </w:r>
          </w:p>
        </w:tc>
        <w:tc>
          <w:tcPr>
            <w:tcW w:w="1650" w:type="dxa"/>
            <w:vAlign w:val="center"/>
          </w:tcPr>
          <w:p w14:paraId="0B95FA04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数字化水平等级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自测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2F2AD77F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改造项目名称</w:t>
            </w:r>
          </w:p>
        </w:tc>
        <w:tc>
          <w:tcPr>
            <w:tcW w:w="1474" w:type="dxa"/>
            <w:vAlign w:val="center"/>
          </w:tcPr>
          <w:p w14:paraId="7AB6DF14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改造投入金额（万元）</w:t>
            </w:r>
          </w:p>
        </w:tc>
        <w:tc>
          <w:tcPr>
            <w:tcW w:w="2052" w:type="dxa"/>
            <w:vAlign w:val="center"/>
          </w:tcPr>
          <w:p w14:paraId="2EDDC798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优质中小企业情况</w:t>
            </w:r>
          </w:p>
        </w:tc>
        <w:tc>
          <w:tcPr>
            <w:tcW w:w="1339" w:type="dxa"/>
            <w:vAlign w:val="center"/>
          </w:tcPr>
          <w:p w14:paraId="278FFBCE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348" w:type="dxa"/>
            <w:vAlign w:val="center"/>
          </w:tcPr>
          <w:p w14:paraId="4AE126CD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联系人及电话</w:t>
            </w:r>
          </w:p>
        </w:tc>
      </w:tr>
      <w:tr w14:paraId="585C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0E55B7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 w14:paraId="548F73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XXX公司</w:t>
            </w:r>
          </w:p>
        </w:tc>
        <w:tc>
          <w:tcPr>
            <w:tcW w:w="1712" w:type="dxa"/>
            <w:vAlign w:val="center"/>
          </w:tcPr>
          <w:p w14:paraId="5D674EC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休闲体育用品（现代体育产品）/食品加工/工程机械与纺织专用设备</w:t>
            </w:r>
          </w:p>
        </w:tc>
        <w:tc>
          <w:tcPr>
            <w:tcW w:w="1650" w:type="dxa"/>
            <w:vAlign w:val="center"/>
          </w:tcPr>
          <w:p w14:paraId="4C2824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无等级/一级/二级/三级/四级</w:t>
            </w:r>
          </w:p>
        </w:tc>
        <w:tc>
          <w:tcPr>
            <w:tcW w:w="1624" w:type="dxa"/>
            <w:vAlign w:val="center"/>
          </w:tcPr>
          <w:p w14:paraId="49F636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37530E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4CC1E9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创新型中小企业/专精特新中小企业/专精特新“小巨人”企业</w:t>
            </w:r>
          </w:p>
        </w:tc>
        <w:tc>
          <w:tcPr>
            <w:tcW w:w="1339" w:type="dxa"/>
            <w:vAlign w:val="center"/>
          </w:tcPr>
          <w:p w14:paraId="5F95CD1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18903E8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A7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0C7653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152E70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266D06D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4161C7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6CD0FE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CB08B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7B5A4D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3281A9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73D4EAE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24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19CC7B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241FFE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12BA9DA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A90E9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73143C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68195D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0AFACE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2C65DB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606C3EE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94489BA">
      <w:pPr>
        <w:rPr>
          <w:rFonts w:hint="default" w:ascii="Times New Roman" w:hAnsi="Times New Roman" w:eastAsia="宋体" w:cs="Times New Roman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499" w:tblpY="13297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E00D1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90800">
            <w:pPr>
              <w:topLinePunct/>
              <w:snapToGrid w:val="0"/>
              <w:ind w:left="105" w:left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泉州市工业和信息化局办公室                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14:paraId="632CC30E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16C95-D705-4027-817C-F9AC4C0953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78C5B4-D0E7-4F6A-923D-1C24CC8415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78B660-F15E-4751-93F2-CE6044AC14F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1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84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3C1B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3C1B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4A65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4563110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BA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59.3pt;margin-top: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mqPwtQAAAAK&#10;AQAADwAAAGRycy9kb3ducmV2LnhtbE2Py07DMBBF90j8gzVI7KgdL0oIcbqoVAkQm6b9ADeePFQ/&#10;Itttyt8zXcFy5lzdR725OcuuGNMUvIJiJYCh74KZ/KDgeNi9lMBS1t5oGzwq+MEEm+bxodaVCYvf&#10;47XNAyMTnyqtYMx5rjhP3YhOp1WY0RPrQ3Q60xkHbqJeyNxZLoVYc6cnTwmjnnE7YnduL04BP7S7&#10;pWxtFOFL9t/282PfY1Dq+akQ78Ay3vKfGO71qTo01OkULt4kZhW8FuWapAQksDunNHqcFMjyTQJv&#10;av5/QvMLUEsDBBQAAAAIAIdO4kC4cAW9vwEAAIwDAAAOAAAAZHJzL2Uyb0RvYy54bWytU82K2zAQ&#10;vhf6DkL3xnYOJZg4y0LYUijtwrYPoMhyLNAfM0rsPE2htz5EH6f0NTqS7ex2e9nDXuyZ0fib7/s0&#10;3t6M1rCzAtTeNbxalZwpJ32r3bHh377evdtwhlG4VhjvVMMvCvnN7u2b7RBqtfa9N60CRiAO6yE0&#10;vI8x1EWBsldW4MoH5eiw82BFpBSORQtiIHRrinVZvi8GD20ALxUiVffTIZ8R4SWAvuu0VHsvT1a5&#10;OKGCMiKSJOx1QL7LbLtOyfil61BFZhpOSmN+0hCKD+lZ7LaiPoIIvZYzBfESCs80WaEdDb1C7UUU&#10;7AT6PyirJXj0XVxJb4tJSHaEVFTlM28eehFU1kJWY7iajq8HKz+f74HpljaBMycsXfif7z9///rB&#10;quTNELCmlodwD3OGFCahYwc2vUkCG7Ofl6ufaoxMUrHarDebkqyWdLYkhFM8fh4A4wflLUtBw4Eu&#10;LPsozp8wTq1LS5rm/J02huqiNu6fAmGmSpEYTxxTFMfDOBM/+PZCUge664Y7Wm3OzEdHVqa1WAJY&#10;gsMSnALoY0/UqswLw+0pEonMLU2YYOfBdElZ3bxQaQue5rnr8Sf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ao/C1AAAAAoBAAAPAAAAAAAAAAEAIAAAACIAAABkcnMvZG93bnJldi54bWxQSwEC&#10;FAAUAAAACACHTuJAuHAFvb8BAACMAwAADgAAAAAAAAABACAAAAAj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7BA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TdlZWY3NDM0NDY4MzYzYjQ3ZDY4MzEzZGM5OTIifQ=="/>
  </w:docVars>
  <w:rsids>
    <w:rsidRoot w:val="4BC95033"/>
    <w:rsid w:val="0201369F"/>
    <w:rsid w:val="028C11CF"/>
    <w:rsid w:val="034A0DF4"/>
    <w:rsid w:val="03EA40C1"/>
    <w:rsid w:val="064F2365"/>
    <w:rsid w:val="07C84F55"/>
    <w:rsid w:val="08031F33"/>
    <w:rsid w:val="0A250E1F"/>
    <w:rsid w:val="0A5F5791"/>
    <w:rsid w:val="0F4C2412"/>
    <w:rsid w:val="0F87250B"/>
    <w:rsid w:val="118916FB"/>
    <w:rsid w:val="144D7D27"/>
    <w:rsid w:val="17935082"/>
    <w:rsid w:val="186754A2"/>
    <w:rsid w:val="193B777F"/>
    <w:rsid w:val="197D7D98"/>
    <w:rsid w:val="1A4A2D12"/>
    <w:rsid w:val="1B7A4B2E"/>
    <w:rsid w:val="1CE67A02"/>
    <w:rsid w:val="1D660B43"/>
    <w:rsid w:val="1D920BFF"/>
    <w:rsid w:val="1E0544C4"/>
    <w:rsid w:val="1F1A4242"/>
    <w:rsid w:val="20604D97"/>
    <w:rsid w:val="243044E2"/>
    <w:rsid w:val="249D086A"/>
    <w:rsid w:val="25300DE0"/>
    <w:rsid w:val="256718FC"/>
    <w:rsid w:val="280F49FE"/>
    <w:rsid w:val="29910F64"/>
    <w:rsid w:val="2B0A5203"/>
    <w:rsid w:val="2BDE0DB2"/>
    <w:rsid w:val="2BF260A8"/>
    <w:rsid w:val="2C14155E"/>
    <w:rsid w:val="2EE85F02"/>
    <w:rsid w:val="2F4A7237"/>
    <w:rsid w:val="319764B1"/>
    <w:rsid w:val="31976A90"/>
    <w:rsid w:val="31DA71F1"/>
    <w:rsid w:val="32814E9E"/>
    <w:rsid w:val="32DB2BF8"/>
    <w:rsid w:val="354177F3"/>
    <w:rsid w:val="360C62D3"/>
    <w:rsid w:val="37E10C1D"/>
    <w:rsid w:val="382901EE"/>
    <w:rsid w:val="3B0B633E"/>
    <w:rsid w:val="3E47743A"/>
    <w:rsid w:val="3EF94F1B"/>
    <w:rsid w:val="403704E8"/>
    <w:rsid w:val="436D237B"/>
    <w:rsid w:val="43D44D4F"/>
    <w:rsid w:val="458A4224"/>
    <w:rsid w:val="4659529A"/>
    <w:rsid w:val="47DA11DC"/>
    <w:rsid w:val="48A01D8D"/>
    <w:rsid w:val="4B94436C"/>
    <w:rsid w:val="4BC95033"/>
    <w:rsid w:val="4E794FB7"/>
    <w:rsid w:val="50FB4B81"/>
    <w:rsid w:val="55F03DE4"/>
    <w:rsid w:val="5BE85F2B"/>
    <w:rsid w:val="5D616655"/>
    <w:rsid w:val="5E363F9E"/>
    <w:rsid w:val="5F447FDD"/>
    <w:rsid w:val="65AC247E"/>
    <w:rsid w:val="66E520A5"/>
    <w:rsid w:val="67281F92"/>
    <w:rsid w:val="67A17493"/>
    <w:rsid w:val="68262A14"/>
    <w:rsid w:val="68AA5BB0"/>
    <w:rsid w:val="6D201FCA"/>
    <w:rsid w:val="72136DD7"/>
    <w:rsid w:val="72541E8D"/>
    <w:rsid w:val="7930336E"/>
    <w:rsid w:val="7A2445D2"/>
    <w:rsid w:val="7B65510B"/>
    <w:rsid w:val="7C552434"/>
    <w:rsid w:val="7C7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  <w:rPr>
      <w:rFonts w:ascii="Calibri" w:hAnsi="Calibri" w:cs="Calibri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4">
    <w:name w:val="0"/>
    <w:basedOn w:val="1"/>
    <w:qFormat/>
    <w:uiPriority w:val="0"/>
    <w:pPr>
      <w:widowControl/>
    </w:pPr>
    <w:rPr>
      <w:kern w:val="1"/>
      <w:szCs w:val="21"/>
      <w:lang w:eastAsia="ar-SA"/>
    </w:rPr>
  </w:style>
  <w:style w:type="character" w:customStyle="1" w:styleId="15">
    <w:name w:val="font3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71"/>
    <w:basedOn w:val="11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3962</Words>
  <Characters>4277</Characters>
  <Lines>0</Lines>
  <Paragraphs>0</Paragraphs>
  <TotalTime>21</TotalTime>
  <ScaleCrop>false</ScaleCrop>
  <LinksUpToDate>false</LinksUpToDate>
  <CharactersWithSpaces>4437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2025-01-09T07:27:00Z</dcterms:created>
  <dc:creator>杨逸航</dc:creator>
  <cp:lastModifiedBy>.</cp:lastModifiedBy>
  <cp:lastPrinted>2025-08-22T02:04:00Z</cp:lastPrinted>
  <dcterms:modified xsi:type="dcterms:W3CDTF">2025-11-19T03:00:44Z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00B95201B92C43ECA7C72947DF93BFE4_13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