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0CA16E">
      <w:pPr>
        <w:snapToGrid w:val="0"/>
        <w:spacing w:line="520" w:lineRule="exact"/>
        <w:rPr>
          <w:rFonts w:hint="eastAsia" w:ascii="黑体" w:hAnsi="黑体" w:eastAsia="黑体" w:cs="方正仿宋简体"/>
          <w:color w:val="00000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方正仿宋简体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方正仿宋简体"/>
          <w:color w:val="000000"/>
          <w:sz w:val="32"/>
          <w:szCs w:val="32"/>
          <w:lang w:val="en-US" w:eastAsia="zh-CN"/>
        </w:rPr>
        <w:t>7</w:t>
      </w:r>
    </w:p>
    <w:p w14:paraId="645B7585">
      <w:pPr>
        <w:jc w:val="center"/>
        <w:rPr>
          <w:rFonts w:hint="eastAsia" w:ascii="方正小标宋简体" w:hAnsi="宋体" w:eastAsia="方正小标宋简体" w:cs="宋体"/>
          <w:color w:val="000000"/>
          <w:kern w:val="0"/>
          <w:sz w:val="36"/>
          <w:szCs w:val="36"/>
          <w:lang w:val="en-US" w:eastAsia="zh-CN"/>
        </w:rPr>
      </w:pPr>
    </w:p>
    <w:p w14:paraId="3C3C2AAE">
      <w:pPr>
        <w:jc w:val="center"/>
        <w:rPr>
          <w:rFonts w:hint="eastAsia" w:ascii="方正小标宋简体" w:hAnsi="Times New Roman" w:eastAsia="方正小标宋简体" w:cs="方正小标宋简体"/>
          <w:color w:val="00000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Times New Roman" w:eastAsia="方正小标宋简体" w:cs="方正小标宋简体"/>
          <w:color w:val="000000"/>
          <w:kern w:val="0"/>
          <w:sz w:val="44"/>
          <w:szCs w:val="44"/>
          <w:lang w:val="en-US" w:eastAsia="zh-CN"/>
        </w:rPr>
        <w:t>泉州市人工智能培训计划汇总表</w:t>
      </w:r>
    </w:p>
    <w:tbl>
      <w:tblPr>
        <w:tblStyle w:val="3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8"/>
        <w:gridCol w:w="1539"/>
        <w:gridCol w:w="4077"/>
        <w:gridCol w:w="2035"/>
      </w:tblGrid>
      <w:tr w14:paraId="4EEAF9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5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CE4E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序号</w:t>
            </w:r>
          </w:p>
        </w:tc>
        <w:tc>
          <w:tcPr>
            <w:tcW w:w="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B021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组织单位</w:t>
            </w:r>
          </w:p>
        </w:tc>
        <w:tc>
          <w:tcPr>
            <w:tcW w:w="2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C62C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培训主题</w:t>
            </w:r>
          </w:p>
        </w:tc>
        <w:tc>
          <w:tcPr>
            <w:tcW w:w="11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2A67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备注</w:t>
            </w:r>
          </w:p>
        </w:tc>
      </w:tr>
      <w:tr w14:paraId="0C73F1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7" w:hRule="atLeast"/>
        </w:trPr>
        <w:tc>
          <w:tcPr>
            <w:tcW w:w="5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6A7F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</w:t>
            </w:r>
          </w:p>
        </w:tc>
        <w:tc>
          <w:tcPr>
            <w:tcW w:w="903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9BF5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丰泽区工业和信息化局</w:t>
            </w:r>
          </w:p>
        </w:tc>
        <w:tc>
          <w:tcPr>
            <w:tcW w:w="2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6CDB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AIGC 赋能内容创作与产业升级</w:t>
            </w:r>
          </w:p>
        </w:tc>
        <w:tc>
          <w:tcPr>
            <w:tcW w:w="11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C03F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2026年6月30日已召开</w:t>
            </w:r>
          </w:p>
        </w:tc>
      </w:tr>
      <w:tr w14:paraId="22BA1C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</w:trPr>
        <w:tc>
          <w:tcPr>
            <w:tcW w:w="5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0927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2</w:t>
            </w:r>
          </w:p>
        </w:tc>
        <w:tc>
          <w:tcPr>
            <w:tcW w:w="90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8D21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2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53CF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AI赋能智链全球</w:t>
            </w:r>
          </w:p>
        </w:tc>
        <w:tc>
          <w:tcPr>
            <w:tcW w:w="11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CB18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未开展</w:t>
            </w:r>
          </w:p>
        </w:tc>
      </w:tr>
      <w:tr w14:paraId="43932E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</w:trPr>
        <w:tc>
          <w:tcPr>
            <w:tcW w:w="5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492D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3</w:t>
            </w:r>
          </w:p>
        </w:tc>
        <w:tc>
          <w:tcPr>
            <w:tcW w:w="90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D740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2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C36A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数据驱动·智能引领</w:t>
            </w:r>
          </w:p>
        </w:tc>
        <w:tc>
          <w:tcPr>
            <w:tcW w:w="11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CC3A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未开展</w:t>
            </w:r>
          </w:p>
        </w:tc>
      </w:tr>
      <w:tr w14:paraId="3F2656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5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A759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4</w:t>
            </w:r>
          </w:p>
        </w:tc>
        <w:tc>
          <w:tcPr>
            <w:tcW w:w="903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7A17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2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5502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智链丰泽·才启新程</w:t>
            </w:r>
          </w:p>
        </w:tc>
        <w:tc>
          <w:tcPr>
            <w:tcW w:w="11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AAEC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未开展</w:t>
            </w:r>
          </w:p>
        </w:tc>
      </w:tr>
      <w:tr w14:paraId="0B3642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5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BB98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5</w:t>
            </w:r>
          </w:p>
        </w:tc>
        <w:tc>
          <w:tcPr>
            <w:tcW w:w="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283C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南安市工业和信息化局</w:t>
            </w:r>
          </w:p>
        </w:tc>
        <w:tc>
          <w:tcPr>
            <w:tcW w:w="2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C84F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  <w:t>南安市中小企业数字化转型暨人工智能赋能产业发展培训活动</w:t>
            </w:r>
          </w:p>
        </w:tc>
        <w:tc>
          <w:tcPr>
            <w:tcW w:w="11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A363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2026年3月31日已召开</w:t>
            </w:r>
          </w:p>
        </w:tc>
      </w:tr>
      <w:tr w14:paraId="3C1CD2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5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1558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6</w:t>
            </w:r>
          </w:p>
        </w:tc>
        <w:tc>
          <w:tcPr>
            <w:tcW w:w="903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139E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安溪县工业信息化和商务局</w:t>
            </w:r>
          </w:p>
        </w:tc>
        <w:tc>
          <w:tcPr>
            <w:tcW w:w="2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9C33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智汇产业 模力升级</w:t>
            </w:r>
          </w:p>
        </w:tc>
        <w:tc>
          <w:tcPr>
            <w:tcW w:w="11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8258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2025年12月31日已召开</w:t>
            </w:r>
          </w:p>
        </w:tc>
      </w:tr>
      <w:tr w14:paraId="31A475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5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3CBB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7</w:t>
            </w:r>
          </w:p>
        </w:tc>
        <w:tc>
          <w:tcPr>
            <w:tcW w:w="903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155F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2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A38F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AI+设计：探索藤铁工艺创新路径（AI图像生成实战专场）</w:t>
            </w:r>
          </w:p>
        </w:tc>
        <w:tc>
          <w:tcPr>
            <w:tcW w:w="11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B5A2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2026年6月25日已召开</w:t>
            </w:r>
          </w:p>
        </w:tc>
      </w:tr>
    </w:tbl>
    <w:p w14:paraId="29D1D9D3">
      <w:pPr>
        <w:jc w:val="center"/>
        <w:rPr>
          <w:rFonts w:hint="eastAsia" w:ascii="方正小标宋简体" w:hAnsi="Times New Roman" w:eastAsia="方正小标宋简体" w:cs="方正小标宋简体"/>
          <w:color w:val="000000"/>
          <w:kern w:val="0"/>
          <w:sz w:val="44"/>
          <w:szCs w:val="44"/>
          <w:lang w:val="en-US" w:eastAsia="zh-CN"/>
        </w:rPr>
      </w:pPr>
    </w:p>
    <w:p w14:paraId="61A6285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8DCCD1A-BB20-4AC4-ACFE-7646EEC122A9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AFE067A5-7A82-4D71-9D12-06586D66ED5D}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EB4C48"/>
    <w:rsid w:val="19EB4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pPr>
      <w:spacing w:after="120" w:afterLines="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2026-07-22T08:43:00Z</dcterms:created>
  <dc:creator>ㅤㅤ</dc:creator>
  <cp:lastModifiedBy>ㅤㅤ</cp:lastModifiedBy>
  <dcterms:modified xsi:type="dcterms:W3CDTF">2026-07-22T08:43:36Z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B2F40EB2E84B40B5B810996492A5B224_11</vt:lpwstr>
  </property>
  <property fmtid="{D5CDD505-2E9C-101B-9397-08002B2CF9AE}" pid="4" name="KSOTemplateDocerSaveRecord">
    <vt:lpwstr>eyJoZGlkIjoiNzI3NGFlZDY2MjlkZTVkZWYxMGM3NTFkMzc2Y2U3NzgiLCJ1c2VySWQiOiIzMjQ0NTM0NTgifQ==</vt:lpwstr>
  </property>
</Properties>
</file>